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EA2" w:rsidRPr="004E0EA2" w:rsidRDefault="004E0EA2" w:rsidP="004E0EA2">
      <w:pPr>
        <w:rPr>
          <w:b/>
          <w:sz w:val="24"/>
          <w:szCs w:val="24"/>
        </w:rPr>
      </w:pPr>
      <w:r w:rsidRPr="004E0EA2">
        <w:rPr>
          <w:b/>
          <w:sz w:val="24"/>
          <w:szCs w:val="24"/>
        </w:rPr>
        <w:t xml:space="preserve">Перечень нормативных правовых актов, регулирующих предоставление муниципальной услуги </w:t>
      </w:r>
    </w:p>
    <w:p w:rsidR="004E0EA2" w:rsidRPr="004E0EA2" w:rsidRDefault="004E0EA2" w:rsidP="004E0EA2">
      <w:pPr>
        <w:rPr>
          <w:b/>
          <w:sz w:val="24"/>
          <w:szCs w:val="24"/>
        </w:rPr>
      </w:pPr>
    </w:p>
    <w:p w:rsidR="004E0EA2" w:rsidRPr="004E0EA2" w:rsidRDefault="004E0EA2" w:rsidP="004E0EA2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rPr>
          <w:color w:val="000000" w:themeColor="text1"/>
          <w:sz w:val="24"/>
          <w:szCs w:val="24"/>
        </w:rPr>
      </w:pPr>
      <w:r w:rsidRPr="004E0EA2">
        <w:rPr>
          <w:sz w:val="24"/>
          <w:szCs w:val="24"/>
        </w:rPr>
        <w:t xml:space="preserve">1.  </w:t>
      </w:r>
      <w:proofErr w:type="gramStart"/>
      <w:r w:rsidRPr="004E0EA2">
        <w:rPr>
          <w:rFonts w:eastAsia="Batang"/>
          <w:color w:val="000000" w:themeColor="text1"/>
          <w:sz w:val="24"/>
          <w:szCs w:val="24"/>
          <w:lang w:eastAsia="ko-KR"/>
        </w:rPr>
        <w:t>Жилищный  кодекс Российской Федерации от 29.12.2004 г. № 188-ФЗ (первоначальный текст документа опубликован в изданиях:</w:t>
      </w:r>
      <w:proofErr w:type="gramEnd"/>
      <w:r w:rsidRPr="004E0EA2">
        <w:rPr>
          <w:rFonts w:eastAsia="Batang"/>
          <w:color w:val="000000" w:themeColor="text1"/>
          <w:sz w:val="24"/>
          <w:szCs w:val="24"/>
          <w:lang w:eastAsia="ko-KR"/>
        </w:rPr>
        <w:t xml:space="preserve"> «Собрание законодательства РФ», 03.01.2005 г., № 1 (часть 1), ст. 14, «Российская газета», № 1, 12.01.2005 г., «Парламентская газета», № 7-8, 15.01.2005г.), </w:t>
      </w:r>
      <w:r w:rsidRPr="004E0EA2">
        <w:rPr>
          <w:color w:val="000000" w:themeColor="text1"/>
          <w:sz w:val="24"/>
          <w:szCs w:val="24"/>
        </w:rPr>
        <w:t>(с последующими изменениями и дополнениями);</w:t>
      </w:r>
    </w:p>
    <w:p w:rsidR="004E0EA2" w:rsidRPr="004E0EA2" w:rsidRDefault="004E0EA2" w:rsidP="004E0EA2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rPr>
          <w:color w:val="000000" w:themeColor="text1"/>
          <w:sz w:val="24"/>
          <w:szCs w:val="24"/>
        </w:rPr>
      </w:pPr>
      <w:r w:rsidRPr="004E0EA2">
        <w:rPr>
          <w:color w:val="000000" w:themeColor="text1"/>
          <w:sz w:val="24"/>
          <w:szCs w:val="24"/>
        </w:rPr>
        <w:t>2. Федеральный закон от 06 октября 2003 года № 131-ФЗ «Об общих принципах организации местного самоуправления в Российской Федерации» («Собрание законодательства РФ» , 06.10.2003, № 40, ст. 3), (с последующими изменениями и дополнениями);</w:t>
      </w:r>
    </w:p>
    <w:p w:rsidR="004E0EA2" w:rsidRPr="004E0EA2" w:rsidRDefault="004E0EA2" w:rsidP="004E0EA2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rPr>
          <w:color w:val="000000" w:themeColor="text1"/>
          <w:sz w:val="24"/>
          <w:szCs w:val="24"/>
        </w:rPr>
      </w:pPr>
      <w:r w:rsidRPr="004E0EA2">
        <w:rPr>
          <w:color w:val="000000" w:themeColor="text1"/>
          <w:sz w:val="24"/>
          <w:szCs w:val="24"/>
        </w:rPr>
        <w:t xml:space="preserve">3. </w:t>
      </w:r>
      <w:proofErr w:type="gramStart"/>
      <w:r w:rsidRPr="004E0EA2">
        <w:rPr>
          <w:color w:val="000000" w:themeColor="text1"/>
          <w:sz w:val="24"/>
          <w:szCs w:val="24"/>
        </w:rPr>
        <w:t>Федеральный закон  Российской  Федерации от 27.07.2010 г. № 210-ФЗ «Об организации предоставления государственных и муниципальных услуг»  «Российская  газета» от 30.07.2010 г. № 168), (с последующими изменениями и дополнениями);</w:t>
      </w:r>
      <w:proofErr w:type="gramEnd"/>
    </w:p>
    <w:p w:rsidR="004E0EA2" w:rsidRPr="004E0EA2" w:rsidRDefault="004E0EA2" w:rsidP="004E0EA2">
      <w:pPr>
        <w:rPr>
          <w:sz w:val="24"/>
          <w:szCs w:val="24"/>
        </w:rPr>
      </w:pPr>
      <w:r w:rsidRPr="004E0EA2">
        <w:rPr>
          <w:sz w:val="24"/>
          <w:szCs w:val="24"/>
        </w:rPr>
        <w:t xml:space="preserve">4. Постановление Правительства РФ от 28.01.2006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 («Собрание законодательства РФ», 06.02.2006, №  6, ст. 702, «Российская газета»,  № 28, 10.02.2006), </w:t>
      </w:r>
      <w:r w:rsidRPr="004E0EA2">
        <w:rPr>
          <w:color w:val="000000" w:themeColor="text1"/>
          <w:sz w:val="24"/>
          <w:szCs w:val="24"/>
        </w:rPr>
        <w:t>(с последующими изменениями и дополнениями);</w:t>
      </w:r>
    </w:p>
    <w:p w:rsidR="004E0EA2" w:rsidRPr="004E0EA2" w:rsidRDefault="004E0EA2" w:rsidP="004E0EA2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rPr>
          <w:color w:val="000000" w:themeColor="text1"/>
          <w:sz w:val="24"/>
          <w:szCs w:val="24"/>
        </w:rPr>
      </w:pPr>
      <w:r w:rsidRPr="004E0EA2">
        <w:rPr>
          <w:sz w:val="24"/>
          <w:szCs w:val="24"/>
        </w:rPr>
        <w:t xml:space="preserve">5. </w:t>
      </w:r>
      <w:r w:rsidRPr="004E0EA2">
        <w:rPr>
          <w:color w:val="000000" w:themeColor="text1"/>
          <w:sz w:val="24"/>
          <w:szCs w:val="24"/>
        </w:rPr>
        <w:t>Постановление Правительства Российской Федерации от 13.10.1997 № 1301 «Об утверждении Положения о государственном учете жилищного фонда в Российской Федерации (Первоначальный текст документа опубликован в изданиях «Собрание законодательства РФ», № 42, 20.10.1997, ст. 4787, «Российская газета», № 205, 22.10.1997), (с последующими изменениями и дополнениями);</w:t>
      </w:r>
    </w:p>
    <w:p w:rsidR="004E0EA2" w:rsidRPr="004E0EA2" w:rsidRDefault="004E0EA2" w:rsidP="004E0EA2">
      <w:pPr>
        <w:rPr>
          <w:color w:val="000000" w:themeColor="text1"/>
          <w:sz w:val="24"/>
          <w:szCs w:val="24"/>
        </w:rPr>
      </w:pPr>
      <w:r w:rsidRPr="004E0EA2">
        <w:rPr>
          <w:color w:val="000000" w:themeColor="text1"/>
          <w:sz w:val="24"/>
          <w:szCs w:val="24"/>
        </w:rPr>
        <w:t xml:space="preserve">6. </w:t>
      </w:r>
      <w:hyperlink r:id="rId5" w:history="1">
        <w:r w:rsidRPr="004E0EA2">
          <w:rPr>
            <w:rStyle w:val="a3"/>
            <w:color w:val="000000" w:themeColor="text1"/>
            <w:sz w:val="24"/>
            <w:szCs w:val="24"/>
            <w:u w:val="none"/>
          </w:rPr>
          <w:t>Постановление</w:t>
        </w:r>
      </w:hyperlink>
      <w:r w:rsidRPr="004E0EA2">
        <w:rPr>
          <w:color w:val="000000" w:themeColor="text1"/>
          <w:sz w:val="24"/>
          <w:szCs w:val="24"/>
        </w:rPr>
        <w:t xml:space="preserve">  Правительства Российской Федерации от 10.08.2005 № 502 «Об утверждении формы уведомления о переводе (отказе в переводе) жилого (нежилого) помещения в нежилое (жилое) помещение» («Российская газета», № 180, 17.08.2005);</w:t>
      </w:r>
    </w:p>
    <w:p w:rsidR="004E0EA2" w:rsidRPr="004E0EA2" w:rsidRDefault="004E0EA2" w:rsidP="004E0EA2">
      <w:pPr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hyperlink r:id="rId6" w:history="1">
        <w:r w:rsidRPr="004E0EA2">
          <w:rPr>
            <w:rStyle w:val="a3"/>
            <w:color w:val="000000" w:themeColor="text1"/>
            <w:sz w:val="24"/>
            <w:szCs w:val="24"/>
            <w:u w:val="none"/>
          </w:rPr>
          <w:t>Постановление</w:t>
        </w:r>
      </w:hyperlink>
      <w:r w:rsidRPr="004E0EA2">
        <w:rPr>
          <w:color w:val="000000" w:themeColor="text1"/>
          <w:sz w:val="24"/>
          <w:szCs w:val="24"/>
        </w:rPr>
        <w:t xml:space="preserve"> Правительства Российской Федерации от 21.01.2006 № 25 «Об утверждении правил пользования жилыми помещениями» («Российская газета», № 16, 27.01.2006);</w:t>
      </w:r>
    </w:p>
    <w:p w:rsidR="004E0EA2" w:rsidRPr="001E2097" w:rsidRDefault="004E0EA2" w:rsidP="004E0EA2">
      <w:pPr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8. </w:t>
      </w:r>
      <w:r w:rsidRPr="004E0EA2">
        <w:rPr>
          <w:sz w:val="24"/>
          <w:szCs w:val="24"/>
        </w:rPr>
        <w:t xml:space="preserve">Постановление Правительства РФ от 26.03.2016 № 236 «О требованиях к предоставлению в электронной форме государственных и муниципальных услуг» </w:t>
      </w:r>
      <w:r w:rsidRPr="001E2097">
        <w:rPr>
          <w:color w:val="000000" w:themeColor="text1"/>
          <w:sz w:val="24"/>
          <w:szCs w:val="24"/>
        </w:rPr>
        <w:t>(«Собрание законодательства Российской Федерации», 2016, № 15, ст. 2084);</w:t>
      </w:r>
    </w:p>
    <w:p w:rsidR="004E0EA2" w:rsidRPr="001E2097" w:rsidRDefault="001E2097" w:rsidP="004E0EA2">
      <w:pPr>
        <w:rPr>
          <w:b/>
          <w:bCs/>
          <w:color w:val="000000" w:themeColor="text1"/>
          <w:sz w:val="24"/>
          <w:szCs w:val="24"/>
        </w:rPr>
      </w:pPr>
      <w:r w:rsidRPr="001E2097">
        <w:rPr>
          <w:rStyle w:val="a4"/>
          <w:b w:val="0"/>
          <w:bCs w:val="0"/>
          <w:color w:val="000000" w:themeColor="text1"/>
          <w:sz w:val="24"/>
          <w:szCs w:val="24"/>
        </w:rPr>
        <w:t xml:space="preserve">9. </w:t>
      </w:r>
      <w:r w:rsidR="004E0EA2" w:rsidRPr="001E2097">
        <w:rPr>
          <w:rStyle w:val="a4"/>
          <w:b w:val="0"/>
          <w:bCs w:val="0"/>
          <w:color w:val="000000" w:themeColor="text1"/>
          <w:sz w:val="24"/>
          <w:szCs w:val="24"/>
        </w:rPr>
        <w:t>Закон Курской области от 04.01.2003г. № 1-ЗКО «Об административных правонарушениях в Курской области» (в ред. Закона Курской области от 25.11.2013 года №110-ЗКО) («</w:t>
      </w:r>
      <w:proofErr w:type="gramStart"/>
      <w:r w:rsidR="004E0EA2" w:rsidRPr="001E2097">
        <w:rPr>
          <w:rStyle w:val="a4"/>
          <w:b w:val="0"/>
          <w:bCs w:val="0"/>
          <w:color w:val="000000" w:themeColor="text1"/>
          <w:sz w:val="24"/>
          <w:szCs w:val="24"/>
        </w:rPr>
        <w:t>Курская</w:t>
      </w:r>
      <w:proofErr w:type="gramEnd"/>
      <w:r w:rsidR="004E0EA2" w:rsidRPr="001E2097">
        <w:rPr>
          <w:rStyle w:val="a4"/>
          <w:b w:val="0"/>
          <w:bCs w:val="0"/>
          <w:color w:val="000000" w:themeColor="text1"/>
          <w:sz w:val="24"/>
          <w:szCs w:val="24"/>
        </w:rPr>
        <w:t xml:space="preserve"> правда» от 30.11.2013г. №143)</w:t>
      </w:r>
      <w:r w:rsidRPr="001E2097">
        <w:rPr>
          <w:rStyle w:val="a4"/>
          <w:b w:val="0"/>
          <w:bCs w:val="0"/>
          <w:color w:val="000000" w:themeColor="text1"/>
          <w:sz w:val="24"/>
          <w:szCs w:val="24"/>
        </w:rPr>
        <w:t xml:space="preserve">, </w:t>
      </w:r>
      <w:r w:rsidRPr="001E2097">
        <w:rPr>
          <w:color w:val="000000" w:themeColor="text1"/>
          <w:sz w:val="24"/>
          <w:szCs w:val="24"/>
        </w:rPr>
        <w:t>(с последующими изменениями и дополнениями);</w:t>
      </w:r>
    </w:p>
    <w:p w:rsidR="004E0EA2" w:rsidRPr="004E0EA2" w:rsidRDefault="001E2097" w:rsidP="004E0EA2">
      <w:pPr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="004E0EA2" w:rsidRPr="004E0EA2">
        <w:rPr>
          <w:sz w:val="24"/>
          <w:szCs w:val="24"/>
        </w:rPr>
        <w:t>Постановление  Администрации   Курской  области от  13.07.2016 № 507-па «О перечне услуг, для которых предусмотрена возможность предоставления их в электронной форме» («</w:t>
      </w:r>
      <w:proofErr w:type="gramStart"/>
      <w:r w:rsidR="004E0EA2" w:rsidRPr="004E0EA2">
        <w:rPr>
          <w:sz w:val="24"/>
          <w:szCs w:val="24"/>
        </w:rPr>
        <w:t>Курская</w:t>
      </w:r>
      <w:proofErr w:type="gramEnd"/>
      <w:r>
        <w:rPr>
          <w:sz w:val="24"/>
          <w:szCs w:val="24"/>
        </w:rPr>
        <w:t xml:space="preserve"> правда», № 86, 19.07.2016), </w:t>
      </w:r>
      <w:r w:rsidRPr="004E0EA2">
        <w:rPr>
          <w:color w:val="000000" w:themeColor="text1"/>
          <w:sz w:val="24"/>
          <w:szCs w:val="24"/>
        </w:rPr>
        <w:t>(с последующими изменениями и дополнениями);</w:t>
      </w:r>
    </w:p>
    <w:p w:rsidR="004E0EA2" w:rsidRPr="004E0EA2" w:rsidRDefault="001E2097" w:rsidP="004E0EA2">
      <w:pPr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Pr="001E2097">
        <w:rPr>
          <w:sz w:val="24"/>
          <w:szCs w:val="24"/>
        </w:rPr>
        <w:t>Постановление Администрации Курской области от 07.10.2016 № 771-па «О некоторых вопросах реализации статьи 45 Федерального закона от 24 июля 2007 г. №  221-ФЗ «О государственном кадастре недвижимости» (Официальный сайт Администрации Курской области http://adm.rkursk.ru, 07.10.2016, Официальный интернет-портал правовой информации http://www.pravo.gov.ru, 12.10.2016);</w:t>
      </w:r>
    </w:p>
    <w:p w:rsidR="001E2097" w:rsidRDefault="001E2097" w:rsidP="001E2097">
      <w:pPr>
        <w:tabs>
          <w:tab w:val="left" w:pos="2268"/>
        </w:tabs>
        <w:ind w:firstLine="567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12.</w:t>
      </w:r>
      <w:r w:rsidR="004E0EA2" w:rsidRPr="004E0EA2">
        <w:rPr>
          <w:sz w:val="24"/>
          <w:szCs w:val="24"/>
        </w:rPr>
        <w:t xml:space="preserve">  </w:t>
      </w:r>
      <w:r w:rsidRPr="001F2CDF">
        <w:rPr>
          <w:color w:val="000000" w:themeColor="text1"/>
          <w:sz w:val="24"/>
          <w:szCs w:val="24"/>
        </w:rPr>
        <w:t xml:space="preserve">Распоряжение  Администрации Курской области от 18.05.2015 № 350-ра </w:t>
      </w:r>
      <w:r w:rsidRPr="001F2CDF">
        <w:rPr>
          <w:color w:val="000000" w:themeColor="text1"/>
        </w:rPr>
        <w:t xml:space="preserve"> </w:t>
      </w:r>
      <w:r w:rsidRPr="001F2CDF">
        <w:rPr>
          <w:color w:val="000000" w:themeColor="text1"/>
          <w:sz w:val="24"/>
          <w:szCs w:val="24"/>
        </w:rPr>
        <w:t>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http://adm.rkursk.ru), (с последующими изменениями и дополнениями);</w:t>
      </w:r>
    </w:p>
    <w:p w:rsidR="001E2097" w:rsidRPr="001E2097" w:rsidRDefault="001E2097" w:rsidP="001E2097">
      <w:pPr>
        <w:tabs>
          <w:tab w:val="left" w:pos="2268"/>
        </w:tabs>
        <w:ind w:firstLine="567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lastRenderedPageBreak/>
        <w:t>13.</w:t>
      </w:r>
      <w:r w:rsidR="004E0EA2" w:rsidRPr="004E0EA2">
        <w:rPr>
          <w:sz w:val="24"/>
          <w:szCs w:val="24"/>
        </w:rPr>
        <w:t xml:space="preserve"> </w:t>
      </w:r>
      <w:r w:rsidRPr="001E2097">
        <w:rPr>
          <w:sz w:val="24"/>
          <w:szCs w:val="24"/>
        </w:rPr>
        <w:t>Устав муниципального района «Суджанский район» Курской области с дополнениями и изменениями (опубликован в газете «Суджанские вести» №106 (11509) от 20.12.2005г)</w:t>
      </w:r>
      <w:proofErr w:type="gramStart"/>
      <w:r w:rsidRPr="001E2097">
        <w:rPr>
          <w:sz w:val="24"/>
          <w:szCs w:val="24"/>
        </w:rPr>
        <w:t>,п</w:t>
      </w:r>
      <w:proofErr w:type="gramEnd"/>
      <w:r w:rsidRPr="001E2097">
        <w:rPr>
          <w:sz w:val="24"/>
          <w:szCs w:val="24"/>
        </w:rPr>
        <w:t>ринят решением  Представительного Собрания Суджанского района Курской области от 5 декабря 2005г №7.</w:t>
      </w:r>
    </w:p>
    <w:p w:rsidR="001E2097" w:rsidRPr="001E2097" w:rsidRDefault="001E2097" w:rsidP="001E2097">
      <w:pPr>
        <w:rPr>
          <w:sz w:val="24"/>
          <w:szCs w:val="24"/>
        </w:rPr>
      </w:pPr>
      <w:r>
        <w:rPr>
          <w:sz w:val="24"/>
          <w:szCs w:val="24"/>
        </w:rPr>
        <w:t>14.</w:t>
      </w:r>
      <w:r w:rsidRPr="001E2097">
        <w:rPr>
          <w:sz w:val="24"/>
          <w:szCs w:val="24"/>
        </w:rPr>
        <w:t xml:space="preserve"> Постановление Администрации Суджанского района Курской области от 03.10.2011г.№1060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 (обнародовано на информационном стенде Администрации Суджанского  района, октябрь 2011г.);</w:t>
      </w:r>
    </w:p>
    <w:p w:rsidR="001E2097" w:rsidRPr="001E2097" w:rsidRDefault="001E2097" w:rsidP="001E2097">
      <w:pPr>
        <w:rPr>
          <w:sz w:val="24"/>
          <w:szCs w:val="24"/>
        </w:rPr>
      </w:pPr>
      <w:r>
        <w:rPr>
          <w:sz w:val="24"/>
          <w:szCs w:val="24"/>
        </w:rPr>
        <w:t>15</w:t>
      </w:r>
      <w:r w:rsidRPr="001E2097">
        <w:rPr>
          <w:sz w:val="24"/>
          <w:szCs w:val="24"/>
        </w:rPr>
        <w:t>. Постановление Администрации Суджанского района Курской области от 01.11.2018  года №701 «О разработке и утверждении административных регламентов предоставления муниципальных услуг» (обнародовано на информационном стенде Администрации Суджанского  района, ноябрь 2018 г.);</w:t>
      </w:r>
    </w:p>
    <w:p w:rsidR="004E0EA2" w:rsidRPr="004E0EA2" w:rsidRDefault="001E2097" w:rsidP="001E2097">
      <w:pPr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16.</w:t>
      </w:r>
      <w:r w:rsidRPr="001E2097">
        <w:rPr>
          <w:sz w:val="24"/>
          <w:szCs w:val="24"/>
        </w:rPr>
        <w:t xml:space="preserve">  </w:t>
      </w:r>
      <w:proofErr w:type="gramStart"/>
      <w:r w:rsidRPr="001E2097">
        <w:rPr>
          <w:sz w:val="24"/>
          <w:szCs w:val="24"/>
        </w:rPr>
        <w:t xml:space="preserve">Решение Представительного Собрания Суджанского района Курской области от 27.11.2014г №20 «Об утверждении перечня услуг, которые являются необходимыми и обязательными для предоставления  Администрацией Суджанского района Курской области муниципальных услуг   и подведоственными учреждениями» с последующими изменениями и дополнениями (обнародовано на информационном стенде Администрации Суджанского  района, ноябрь 2014г.). </w:t>
      </w:r>
      <w:proofErr w:type="gramEnd"/>
    </w:p>
    <w:p w:rsidR="00BC049A" w:rsidRPr="004E0EA2" w:rsidRDefault="00BC049A">
      <w:pPr>
        <w:rPr>
          <w:sz w:val="24"/>
          <w:szCs w:val="24"/>
        </w:rPr>
      </w:pPr>
    </w:p>
    <w:sectPr w:rsidR="00BC049A" w:rsidRPr="004E0EA2" w:rsidSect="00BC04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0EA2"/>
    <w:rsid w:val="001E2097"/>
    <w:rsid w:val="004E0EA2"/>
    <w:rsid w:val="00BC0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EA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E0EA2"/>
    <w:rPr>
      <w:color w:val="0000FF"/>
      <w:u w:val="single"/>
    </w:rPr>
  </w:style>
  <w:style w:type="character" w:styleId="a4">
    <w:name w:val="Strong"/>
    <w:qFormat/>
    <w:rsid w:val="004E0E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LAW;n=57956;fld=134" TargetMode="External"/><Relationship Id="rId5" Type="http://schemas.openxmlformats.org/officeDocument/2006/relationships/hyperlink" Target="consultantplus://offline/main?base=LAW;n=55033;f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3A134-F774-4B42-99F5-3EFE5FAC9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2018-11-22T06:48:00Z</dcterms:created>
  <dcterms:modified xsi:type="dcterms:W3CDTF">2018-11-22T07:03:00Z</dcterms:modified>
</cp:coreProperties>
</file>